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986FB2" w14:textId="77777777" w:rsidR="00DA5154" w:rsidRDefault="00DA5154" w:rsidP="00DA5154">
      <w:r>
        <w:t xml:space="preserve">In dit document staat de uitleg + communicatiemateriaal richting de ouders voor de thuiseditie van Scoor een Boek! </w:t>
      </w:r>
    </w:p>
    <w:p w14:paraId="1C01D263"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Lezen is belangrijk. </w:t>
      </w:r>
      <w:r>
        <w:rPr>
          <w:rFonts w:ascii="Calibri" w:hAnsi="Calibri" w:cs="Calibri"/>
          <w:i/>
          <w:iCs/>
          <w:sz w:val="22"/>
          <w:szCs w:val="22"/>
        </w:rPr>
        <w:t>Het (voor)lezen ligt aan de basis van de taal- en leesontwikkeling van leerlingen en aan de kansen die zij krijgen op school en in de maatschappij. Lezen verruimt ons denken, leert ons om anderen beter te begrijpen en vergroot ons welzijn</w:t>
      </w:r>
      <w:r>
        <w:rPr>
          <w:rFonts w:ascii="Calibri" w:hAnsi="Calibri" w:cs="Calibri"/>
          <w:sz w:val="22"/>
          <w:szCs w:val="22"/>
        </w:rPr>
        <w:t>. - Stichting Lezen, 2021</w:t>
      </w:r>
    </w:p>
    <w:p w14:paraId="0CF0E7D3"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10FA448D"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De ouder kan een belangrijke bijdrage leveren aan de leesontwikkeling van de leerling; door voor te lezen, te praten over boeken en de leerling te enthousiasmeren. Juist als er thuis aandacht is voor (voor)lezen gaat een leerling lezen leuker vinden en meer en beter lezen.</w:t>
      </w:r>
    </w:p>
    <w:p w14:paraId="6C247FDB"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leerlingen én ouders thuis iedere week een opdracht. De opdracht wordt verstuurd door de leerkracht. In dit document staan alle opdrachten en communicatiemiddelen uitgeschreven.</w:t>
      </w:r>
    </w:p>
    <w:p w14:paraId="4F49DBF6" w14:textId="77777777" w:rsidR="00DA5154" w:rsidRDefault="00DA5154" w:rsidP="00DA5154">
      <w:pPr>
        <w:pStyle w:val="Normaalweb"/>
        <w:spacing w:before="0" w:beforeAutospacing="0" w:after="0" w:afterAutospacing="0"/>
        <w:rPr>
          <w:rFonts w:ascii="Calibri" w:hAnsi="Calibri" w:cs="Calibri"/>
          <w:sz w:val="22"/>
          <w:szCs w:val="22"/>
        </w:rPr>
      </w:pPr>
    </w:p>
    <w:p w14:paraId="5F883951"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Wat moet jij doen als leerkracht:</w:t>
      </w:r>
    </w:p>
    <w:p w14:paraId="080BC72C"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Iedere vrijdag:</w:t>
      </w:r>
      <w:r>
        <w:rPr>
          <w:rFonts w:ascii="Calibri" w:hAnsi="Calibri" w:cs="Calibri"/>
          <w:sz w:val="22"/>
          <w:szCs w:val="22"/>
        </w:rPr>
        <w:tab/>
      </w:r>
      <w:r>
        <w:rPr>
          <w:rFonts w:ascii="Calibri" w:hAnsi="Calibri" w:cs="Calibri"/>
          <w:sz w:val="22"/>
          <w:szCs w:val="22"/>
        </w:rPr>
        <w:tab/>
      </w:r>
      <w:r>
        <w:rPr>
          <w:rFonts w:ascii="Calibri" w:hAnsi="Calibri" w:cs="Calibri"/>
          <w:sz w:val="22"/>
          <w:szCs w:val="22"/>
        </w:rPr>
        <w:br/>
        <w:t xml:space="preserve">1. De uitkomsten van de vorige opdracht bespreken met de leerlingen; </w:t>
      </w:r>
    </w:p>
    <w:p w14:paraId="46E4A84B" w14:textId="5FB5545D"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2. De </w:t>
      </w:r>
      <w:r w:rsidR="00F70884">
        <w:rPr>
          <w:rFonts w:ascii="Calibri" w:hAnsi="Calibri" w:cs="Calibri"/>
          <w:sz w:val="22"/>
          <w:szCs w:val="22"/>
        </w:rPr>
        <w:t>PowerPoint</w:t>
      </w:r>
      <w:r>
        <w:rPr>
          <w:rFonts w:ascii="Calibri" w:hAnsi="Calibri" w:cs="Calibri"/>
          <w:sz w:val="22"/>
          <w:szCs w:val="22"/>
        </w:rPr>
        <w:t xml:space="preserve"> en video bekijken en opdracht meegeven aan de leerlingen; </w:t>
      </w:r>
    </w:p>
    <w:p w14:paraId="4D191FC2" w14:textId="77777777" w:rsidR="00DA5154" w:rsidRDefault="00DA5154" w:rsidP="00DA5154">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3. De video en begeleidende tekst communiceren naar thuis via je communicatieplatform (Digiduif, Social Schools, Parro…). </w:t>
      </w:r>
    </w:p>
    <w:tbl>
      <w:tblPr>
        <w:tblStyle w:val="Tabelraster"/>
        <w:tblW w:w="0" w:type="auto"/>
        <w:tblLook w:val="04A0" w:firstRow="1" w:lastRow="0" w:firstColumn="1" w:lastColumn="0" w:noHBand="0" w:noVBand="1"/>
      </w:tblPr>
      <w:tblGrid>
        <w:gridCol w:w="1515"/>
        <w:gridCol w:w="7547"/>
      </w:tblGrid>
      <w:tr w:rsidR="00DA5154" w14:paraId="66C01BFA" w14:textId="77777777" w:rsidTr="2C69EB9B">
        <w:tc>
          <w:tcPr>
            <w:tcW w:w="9062" w:type="dxa"/>
            <w:gridSpan w:val="2"/>
            <w:shd w:val="clear" w:color="auto" w:fill="ED7D31" w:themeFill="accent2"/>
          </w:tcPr>
          <w:p w14:paraId="3CC4D8DB"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Week 1 </w:t>
            </w:r>
          </w:p>
        </w:tc>
      </w:tr>
      <w:tr w:rsidR="00DA5154" w14:paraId="222498AC" w14:textId="77777777" w:rsidTr="2C69EB9B">
        <w:tc>
          <w:tcPr>
            <w:tcW w:w="1515" w:type="dxa"/>
            <w:shd w:val="clear" w:color="auto" w:fill="F4B083" w:themeFill="accent2" w:themeFillTint="99"/>
          </w:tcPr>
          <w:p w14:paraId="72FE3E87"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In de klas</w:t>
            </w:r>
          </w:p>
        </w:tc>
        <w:tc>
          <w:tcPr>
            <w:tcW w:w="7547" w:type="dxa"/>
            <w:shd w:val="clear" w:color="auto" w:fill="FBE4D5" w:themeFill="accent2" w:themeFillTint="33"/>
          </w:tcPr>
          <w:p w14:paraId="1EB1B2C9"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Deze week zijn jullie gestart met Scoor een Boek! Van de biebmedewerker heeft iedere leerling een thuisposter gekregen. Laat de leerlingen weten dat ze deze poster thuis op moeten hangen en iedere week op vrijdag een nieuwe thuisopdracht krijgen. </w:t>
            </w:r>
          </w:p>
        </w:tc>
      </w:tr>
      <w:tr w:rsidR="00DA5154" w14:paraId="6AE9AE65" w14:textId="77777777" w:rsidTr="2C69EB9B">
        <w:tc>
          <w:tcPr>
            <w:tcW w:w="1515" w:type="dxa"/>
            <w:shd w:val="clear" w:color="auto" w:fill="FFD966" w:themeFill="accent4" w:themeFillTint="99"/>
          </w:tcPr>
          <w:p w14:paraId="7101B52E"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Opdracht</w:t>
            </w:r>
          </w:p>
        </w:tc>
        <w:tc>
          <w:tcPr>
            <w:tcW w:w="7547" w:type="dxa"/>
            <w:shd w:val="clear" w:color="auto" w:fill="FFF2CC" w:themeFill="accent4" w:themeFillTint="33"/>
          </w:tcPr>
          <w:p w14:paraId="6990967A"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Hang de poster thuis op en vertel thuis dat je bent begonnen met Scoor een Boek! </w:t>
            </w:r>
          </w:p>
        </w:tc>
      </w:tr>
      <w:tr w:rsidR="00DA5154" w14:paraId="524BEAED" w14:textId="77777777" w:rsidTr="2C69EB9B">
        <w:tc>
          <w:tcPr>
            <w:tcW w:w="1515" w:type="dxa"/>
            <w:shd w:val="clear" w:color="auto" w:fill="9CC2E5" w:themeFill="accent5" w:themeFillTint="99"/>
          </w:tcPr>
          <w:p w14:paraId="21D43DFF"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Voor thuis </w:t>
            </w:r>
          </w:p>
        </w:tc>
        <w:tc>
          <w:tcPr>
            <w:tcW w:w="7547" w:type="dxa"/>
            <w:shd w:val="clear" w:color="auto" w:fill="DEEAF6" w:themeFill="accent5" w:themeFillTint="33"/>
          </w:tcPr>
          <w:p w14:paraId="665B294A"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In de eerste week is het van belang de ouders/verzorgers te informeren over Scoor een Boek! Nina heeft een vlog opgenomen om de ouders te vertellen wat het belang is van (voor)lezen. Deel de video met de begeleidende tekst.  </w:t>
            </w:r>
          </w:p>
        </w:tc>
      </w:tr>
      <w:tr w:rsidR="00DA5154" w14:paraId="7472C288" w14:textId="77777777" w:rsidTr="2C69EB9B">
        <w:tc>
          <w:tcPr>
            <w:tcW w:w="1515" w:type="dxa"/>
            <w:shd w:val="clear" w:color="auto" w:fill="A8D08D" w:themeFill="accent6" w:themeFillTint="99"/>
          </w:tcPr>
          <w:p w14:paraId="45806748"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Communicatie</w:t>
            </w:r>
            <w:r>
              <w:rPr>
                <w:rFonts w:ascii="Calibri" w:hAnsi="Calibri" w:cs="Calibri"/>
                <w:sz w:val="22"/>
                <w:szCs w:val="22"/>
              </w:rPr>
              <w:br/>
              <w:t xml:space="preserve">kopieer en plak </w:t>
            </w:r>
          </w:p>
        </w:tc>
        <w:tc>
          <w:tcPr>
            <w:tcW w:w="7547" w:type="dxa"/>
            <w:shd w:val="clear" w:color="auto" w:fill="E2EFD9" w:themeFill="accent6" w:themeFillTint="33"/>
          </w:tcPr>
          <w:p w14:paraId="6A06FF2F"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Scoor een Boek! – Thuiseditie – opdracht 1</w:t>
            </w:r>
          </w:p>
          <w:p w14:paraId="29789999" w14:textId="77777777" w:rsidR="00DA5154" w:rsidRDefault="00DA5154" w:rsidP="002217AE">
            <w:pPr>
              <w:pStyle w:val="Normaalweb"/>
              <w:spacing w:before="0" w:beforeAutospacing="0" w:after="0" w:afterAutospacing="0"/>
              <w:rPr>
                <w:rFonts w:ascii="Calibri" w:hAnsi="Calibri" w:cs="Calibri"/>
                <w:sz w:val="22"/>
                <w:szCs w:val="22"/>
              </w:rPr>
            </w:pPr>
          </w:p>
          <w:p w14:paraId="12A94F29" w14:textId="6C45270A"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xml:space="preserve">Deze week zijn we in de klas gestart met het project Scoor een Boek! Scoor een Boek is een leesbevorderingsproject van de Bibliotheek Gelderland Zuid in samenwerking met N.E.C. en R.O.C. Nijmegen. </w:t>
            </w:r>
          </w:p>
          <w:p w14:paraId="044EA3CD" w14:textId="77777777" w:rsidR="00DA5154" w:rsidRDefault="00DA5154" w:rsidP="002217AE">
            <w:pPr>
              <w:pStyle w:val="Normaalweb"/>
              <w:spacing w:before="0" w:beforeAutospacing="0" w:after="0" w:afterAutospacing="0"/>
              <w:rPr>
                <w:rFonts w:ascii="Calibri" w:hAnsi="Calibri" w:cs="Calibri"/>
                <w:sz w:val="22"/>
                <w:szCs w:val="22"/>
              </w:rPr>
            </w:pPr>
          </w:p>
          <w:p w14:paraId="57EEA306" w14:textId="5BA1C5CA" w:rsidR="00DA5154" w:rsidRDefault="00DA5154" w:rsidP="2C69EB9B">
            <w:pPr>
              <w:pStyle w:val="Normaalweb"/>
              <w:spacing w:before="0" w:beforeAutospacing="0" w:after="0" w:afterAutospacing="0"/>
              <w:rPr>
                <w:rFonts w:ascii="Calibri" w:hAnsi="Calibri" w:cs="Calibri"/>
                <w:sz w:val="22"/>
                <w:szCs w:val="22"/>
              </w:rPr>
            </w:pPr>
            <w:r w:rsidRPr="2C69EB9B">
              <w:rPr>
                <w:rFonts w:ascii="Calibri" w:hAnsi="Calibri" w:cs="Calibri"/>
                <w:sz w:val="22"/>
                <w:szCs w:val="22"/>
              </w:rPr>
              <w:t xml:space="preserve">Aankomende 9 weken gaan we als klas proberen zoveel mogelijk boeken te scoren en minuten te lezen! </w:t>
            </w:r>
            <w:r w:rsidR="00446AB6">
              <w:rPr>
                <w:rFonts w:ascii="Calibri" w:hAnsi="Calibri" w:cs="Calibri"/>
                <w:sz w:val="22"/>
                <w:szCs w:val="22"/>
              </w:rPr>
              <w:t>Deze week kwam</w:t>
            </w:r>
            <w:r w:rsidR="11A53AE4" w:rsidRPr="2C69EB9B">
              <w:rPr>
                <w:rFonts w:ascii="Calibri" w:hAnsi="Calibri" w:cs="Calibri"/>
                <w:sz w:val="22"/>
                <w:szCs w:val="22"/>
              </w:rPr>
              <w:t xml:space="preserve"> er zelfs een</w:t>
            </w:r>
            <w:r w:rsidRPr="2C69EB9B">
              <w:rPr>
                <w:rFonts w:ascii="Calibri" w:hAnsi="Calibri" w:cs="Calibri"/>
                <w:sz w:val="22"/>
                <w:szCs w:val="22"/>
              </w:rPr>
              <w:t xml:space="preserve"> </w:t>
            </w:r>
            <w:r w:rsidRPr="2C69EB9B">
              <w:rPr>
                <w:rFonts w:ascii="Calibri" w:hAnsi="Calibri" w:cs="Calibri"/>
                <w:color w:val="FF0000"/>
                <w:sz w:val="22"/>
                <w:szCs w:val="22"/>
              </w:rPr>
              <w:t xml:space="preserve">speler </w:t>
            </w:r>
            <w:r w:rsidR="7B077449" w:rsidRPr="2C69EB9B">
              <w:rPr>
                <w:rFonts w:ascii="Calibri" w:hAnsi="Calibri" w:cs="Calibri"/>
                <w:color w:val="FF0000"/>
                <w:sz w:val="22"/>
                <w:szCs w:val="22"/>
              </w:rPr>
              <w:t xml:space="preserve">van </w:t>
            </w:r>
            <w:r w:rsidRPr="2C69EB9B">
              <w:rPr>
                <w:rFonts w:ascii="Calibri" w:hAnsi="Calibri" w:cs="Calibri"/>
                <w:color w:val="FF0000"/>
                <w:sz w:val="22"/>
                <w:szCs w:val="22"/>
              </w:rPr>
              <w:t>N.E.C..</w:t>
            </w:r>
            <w:r w:rsidR="67A9ACE6" w:rsidRPr="2C69EB9B">
              <w:rPr>
                <w:rFonts w:ascii="Calibri" w:hAnsi="Calibri" w:cs="Calibri"/>
                <w:color w:val="FF0000"/>
                <w:sz w:val="22"/>
                <w:szCs w:val="22"/>
              </w:rPr>
              <w:t xml:space="preserve"> </w:t>
            </w:r>
            <w:r w:rsidR="253829C9" w:rsidRPr="2C69EB9B">
              <w:rPr>
                <w:rFonts w:ascii="Calibri" w:hAnsi="Calibri" w:cs="Calibri"/>
                <w:sz w:val="22"/>
                <w:szCs w:val="22"/>
              </w:rPr>
              <w:t xml:space="preserve">voorlezen en </w:t>
            </w:r>
            <w:r w:rsidR="002A5429">
              <w:rPr>
                <w:rFonts w:ascii="Calibri" w:hAnsi="Calibri" w:cs="Calibri"/>
                <w:sz w:val="22"/>
                <w:szCs w:val="22"/>
              </w:rPr>
              <w:t>we</w:t>
            </w:r>
            <w:r w:rsidR="253829C9" w:rsidRPr="2C69EB9B">
              <w:rPr>
                <w:rFonts w:ascii="Calibri" w:hAnsi="Calibri" w:cs="Calibri"/>
                <w:sz w:val="22"/>
                <w:szCs w:val="22"/>
              </w:rPr>
              <w:t xml:space="preserve"> sluiten</w:t>
            </w:r>
            <w:r w:rsidR="002A5429">
              <w:rPr>
                <w:rFonts w:ascii="Calibri" w:hAnsi="Calibri" w:cs="Calibri"/>
                <w:sz w:val="22"/>
                <w:szCs w:val="22"/>
              </w:rPr>
              <w:t xml:space="preserve"> het project af</w:t>
            </w:r>
            <w:r w:rsidR="253829C9" w:rsidRPr="2C69EB9B">
              <w:rPr>
                <w:rFonts w:ascii="Calibri" w:hAnsi="Calibri" w:cs="Calibri"/>
                <w:sz w:val="22"/>
                <w:szCs w:val="22"/>
              </w:rPr>
              <w:t xml:space="preserve"> af met een sportochtend. </w:t>
            </w:r>
          </w:p>
          <w:p w14:paraId="78F0F5D1"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 </w:t>
            </w:r>
          </w:p>
          <w:p w14:paraId="4F134E8F" w14:textId="77777777"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Lezen gebeurt niet alleen op school, maar ook thuis. Als ouder kan je een belangrijke bijdrage leveren aan de leesontwikkeling van je kind; door voor te lezen, te praten over boeken en je kind te enthousiasmeren. Juist als er thuis aandacht is voor (voor)lezen gaat je kind lezen leuker vinden en meer en beter lezen.</w:t>
            </w:r>
          </w:p>
          <w:p w14:paraId="32B992B3" w14:textId="77777777" w:rsidR="00DA5154" w:rsidRDefault="00DA5154" w:rsidP="002217AE">
            <w:pPr>
              <w:pStyle w:val="Normaalweb"/>
              <w:spacing w:before="0" w:beforeAutospacing="0" w:after="0" w:afterAutospacing="0"/>
              <w:rPr>
                <w:rFonts w:ascii="Calibri" w:hAnsi="Calibri" w:cs="Calibri"/>
                <w:sz w:val="22"/>
                <w:szCs w:val="22"/>
              </w:rPr>
            </w:pPr>
          </w:p>
          <w:p w14:paraId="143DB333" w14:textId="72EC3F4B" w:rsidR="00DA5154" w:rsidRDefault="00DA5154" w:rsidP="002217AE">
            <w:pPr>
              <w:pStyle w:val="Normaalweb"/>
              <w:spacing w:before="0" w:beforeAutospacing="0" w:after="0" w:afterAutospacing="0"/>
              <w:rPr>
                <w:rFonts w:ascii="Calibri" w:hAnsi="Calibri" w:cs="Calibri"/>
                <w:sz w:val="22"/>
                <w:szCs w:val="22"/>
              </w:rPr>
            </w:pPr>
            <w:r>
              <w:rPr>
                <w:rFonts w:ascii="Calibri" w:hAnsi="Calibri" w:cs="Calibri"/>
                <w:sz w:val="22"/>
                <w:szCs w:val="22"/>
              </w:rPr>
              <w:t>Tijdens Scoor een Boek krijgen jullie thuis iedere week een opdracht. De opdracht ontvang je van de leerkracht. Voer ze uit en vergroot samen het leesplezier!</w:t>
            </w:r>
          </w:p>
          <w:p w14:paraId="1E105AA9" w14:textId="77777777" w:rsidR="00DA5154" w:rsidRPr="007B06CD" w:rsidRDefault="00DA5154" w:rsidP="002217AE">
            <w:pPr>
              <w:pStyle w:val="Normaalweb"/>
              <w:spacing w:before="0" w:beforeAutospacing="0" w:after="0" w:afterAutospacing="0"/>
              <w:rPr>
                <w:rFonts w:ascii="Calibri" w:hAnsi="Calibri" w:cs="Calibri"/>
                <w:sz w:val="22"/>
                <w:szCs w:val="22"/>
              </w:rPr>
            </w:pPr>
          </w:p>
        </w:tc>
      </w:tr>
      <w:tr w:rsidR="00DA5154" w14:paraId="3A1D5A0F" w14:textId="77777777" w:rsidTr="2C69EB9B">
        <w:tc>
          <w:tcPr>
            <w:tcW w:w="1515" w:type="dxa"/>
            <w:shd w:val="clear" w:color="auto" w:fill="EA8080"/>
          </w:tcPr>
          <w:p w14:paraId="719DE3FF" w14:textId="77777777" w:rsidR="00DA5154" w:rsidRDefault="00DA5154" w:rsidP="002217AE">
            <w:pPr>
              <w:pStyle w:val="Normaalweb"/>
              <w:tabs>
                <w:tab w:val="left" w:pos="914"/>
              </w:tabs>
              <w:spacing w:before="0" w:beforeAutospacing="0" w:after="0" w:afterAutospacing="0"/>
              <w:rPr>
                <w:rFonts w:ascii="Calibri" w:hAnsi="Calibri" w:cs="Calibri"/>
                <w:sz w:val="22"/>
                <w:szCs w:val="22"/>
              </w:rPr>
            </w:pPr>
            <w:r>
              <w:rPr>
                <w:rFonts w:ascii="Calibri" w:hAnsi="Calibri" w:cs="Calibri"/>
                <w:sz w:val="22"/>
                <w:szCs w:val="22"/>
              </w:rPr>
              <w:t>Video</w:t>
            </w:r>
            <w:r>
              <w:rPr>
                <w:rFonts w:ascii="Calibri" w:hAnsi="Calibri" w:cs="Calibri"/>
                <w:sz w:val="22"/>
                <w:szCs w:val="22"/>
              </w:rPr>
              <w:tab/>
            </w:r>
          </w:p>
        </w:tc>
        <w:tc>
          <w:tcPr>
            <w:tcW w:w="7547" w:type="dxa"/>
            <w:shd w:val="clear" w:color="auto" w:fill="E0AAAA"/>
          </w:tcPr>
          <w:p w14:paraId="5140B2EF" w14:textId="77777777" w:rsidR="00DA5154" w:rsidRDefault="00DA5154" w:rsidP="002217AE">
            <w:pPr>
              <w:pStyle w:val="Normaalweb"/>
              <w:spacing w:before="0" w:beforeAutospacing="0" w:after="0" w:afterAutospacing="0"/>
              <w:rPr>
                <w:rFonts w:ascii="Calibri" w:hAnsi="Calibri" w:cs="Calibri"/>
                <w:sz w:val="22"/>
                <w:szCs w:val="22"/>
              </w:rPr>
            </w:pPr>
            <w:hyperlink r:id="rId9" w:tgtFrame="_blank" w:tooltip="https://youtu.be/wuaazo-yx3c" w:history="1">
              <w:r>
                <w:rPr>
                  <w:rStyle w:val="Hyperlink"/>
                </w:rPr>
                <w:t>https://youtu.be/wuAAZo-Yx3c</w:t>
              </w:r>
            </w:hyperlink>
          </w:p>
        </w:tc>
      </w:tr>
    </w:tbl>
    <w:p w14:paraId="1B725E89" w14:textId="77777777" w:rsidR="008558F2" w:rsidRPr="00DA5154" w:rsidRDefault="008558F2" w:rsidP="00DA5154"/>
    <w:sectPr w:rsidR="008558F2" w:rsidRPr="00DA5154">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8F660" w14:textId="77777777" w:rsidR="006D06D8" w:rsidRDefault="006D06D8" w:rsidP="009A4F54">
      <w:pPr>
        <w:spacing w:after="0" w:line="240" w:lineRule="auto"/>
      </w:pPr>
      <w:r>
        <w:separator/>
      </w:r>
    </w:p>
  </w:endnote>
  <w:endnote w:type="continuationSeparator" w:id="0">
    <w:p w14:paraId="28941312" w14:textId="77777777" w:rsidR="006D06D8" w:rsidRDefault="006D06D8" w:rsidP="009A4F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D6540A" w14:textId="52FECF9D" w:rsidR="009A4F54" w:rsidRDefault="00C86F4A">
    <w:pPr>
      <w:pStyle w:val="Voettekst"/>
    </w:pPr>
    <w:r>
      <w:rPr>
        <w:noProof/>
      </w:rPr>
      <w:drawing>
        <wp:anchor distT="0" distB="0" distL="114300" distR="114300" simplePos="0" relativeHeight="251658240" behindDoc="0" locked="0" layoutInCell="1" allowOverlap="1" wp14:anchorId="7C0795BB" wp14:editId="5B83BC14">
          <wp:simplePos x="0" y="0"/>
          <wp:positionH relativeFrom="margin">
            <wp:align>right</wp:align>
          </wp:positionH>
          <wp:positionV relativeFrom="paragraph">
            <wp:posOffset>-283541</wp:posOffset>
          </wp:positionV>
          <wp:extent cx="1235385" cy="445577"/>
          <wp:effectExtent l="0" t="0" r="3175" b="0"/>
          <wp:wrapThrough wrapText="bothSides">
            <wp:wrapPolygon edited="0">
              <wp:start x="18324" y="0"/>
              <wp:lineTo x="0" y="8320"/>
              <wp:lineTo x="0" y="15715"/>
              <wp:lineTo x="5997" y="20337"/>
              <wp:lineTo x="21322" y="20337"/>
              <wp:lineTo x="21322" y="16639"/>
              <wp:lineTo x="20656" y="15715"/>
              <wp:lineTo x="17658" y="14790"/>
              <wp:lineTo x="21322" y="11093"/>
              <wp:lineTo x="21322" y="0"/>
              <wp:lineTo x="18324" y="0"/>
            </wp:wrapPolygon>
          </wp:wrapThrough>
          <wp:docPr id="178653768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5385" cy="445577"/>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FDC822" w14:textId="77777777" w:rsidR="006D06D8" w:rsidRDefault="006D06D8" w:rsidP="009A4F54">
      <w:pPr>
        <w:spacing w:after="0" w:line="240" w:lineRule="auto"/>
      </w:pPr>
      <w:r>
        <w:separator/>
      </w:r>
    </w:p>
  </w:footnote>
  <w:footnote w:type="continuationSeparator" w:id="0">
    <w:p w14:paraId="244F5163" w14:textId="77777777" w:rsidR="006D06D8" w:rsidRDefault="006D06D8" w:rsidP="009A4F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78"/>
    <w:rsid w:val="00114CB1"/>
    <w:rsid w:val="002A5429"/>
    <w:rsid w:val="003C12E9"/>
    <w:rsid w:val="00446AB6"/>
    <w:rsid w:val="006D06D8"/>
    <w:rsid w:val="006F11C7"/>
    <w:rsid w:val="007A5C9E"/>
    <w:rsid w:val="008558F2"/>
    <w:rsid w:val="00927E8F"/>
    <w:rsid w:val="009A4F54"/>
    <w:rsid w:val="00A10478"/>
    <w:rsid w:val="00C86F4A"/>
    <w:rsid w:val="00DA5154"/>
    <w:rsid w:val="00EA36B9"/>
    <w:rsid w:val="00EF2760"/>
    <w:rsid w:val="00F70884"/>
    <w:rsid w:val="11A53AE4"/>
    <w:rsid w:val="11D24AF5"/>
    <w:rsid w:val="253829C9"/>
    <w:rsid w:val="2C69EB9B"/>
    <w:rsid w:val="67A9ACE6"/>
    <w:rsid w:val="7B077449"/>
    <w:rsid w:val="7E59E6C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228A18"/>
  <w15:chartTrackingRefBased/>
  <w15:docId w15:val="{10F1B4F5-122B-4558-AE6D-E527AAE88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9A4F54"/>
    <w:pPr>
      <w:spacing w:after="160" w:line="259" w:lineRule="auto"/>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unhideWhenUsed/>
    <w:rsid w:val="009A4F54"/>
    <w:pPr>
      <w:spacing w:before="100" w:beforeAutospacing="1" w:after="100" w:afterAutospacing="1" w:line="240" w:lineRule="auto"/>
    </w:pPr>
    <w:rPr>
      <w:rFonts w:ascii="Times New Roman" w:eastAsia="Times New Roman" w:hAnsi="Times New Roman" w:cs="Times New Roman"/>
      <w:kern w:val="0"/>
      <w:sz w:val="24"/>
      <w:szCs w:val="24"/>
      <w:lang w:eastAsia="nl-NL"/>
      <w14:ligatures w14:val="none"/>
    </w:rPr>
  </w:style>
  <w:style w:type="table" w:styleId="Tabelraster">
    <w:name w:val="Table Grid"/>
    <w:basedOn w:val="Standaardtabel"/>
    <w:uiPriority w:val="39"/>
    <w:rsid w:val="009A4F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A4F54"/>
    <w:rPr>
      <w:color w:val="0563C1" w:themeColor="hyperlink"/>
      <w:u w:val="single"/>
    </w:rPr>
  </w:style>
  <w:style w:type="character" w:customStyle="1" w:styleId="ui-provider">
    <w:name w:val="ui-provider"/>
    <w:basedOn w:val="Standaardalinea-lettertype"/>
    <w:rsid w:val="009A4F54"/>
  </w:style>
  <w:style w:type="paragraph" w:styleId="Koptekst">
    <w:name w:val="header"/>
    <w:basedOn w:val="Standaard"/>
    <w:link w:val="KoptekstChar"/>
    <w:uiPriority w:val="99"/>
    <w:unhideWhenUsed/>
    <w:rsid w:val="009A4F54"/>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A4F54"/>
  </w:style>
  <w:style w:type="paragraph" w:styleId="Voettekst">
    <w:name w:val="footer"/>
    <w:basedOn w:val="Standaard"/>
    <w:link w:val="VoettekstChar"/>
    <w:uiPriority w:val="99"/>
    <w:unhideWhenUsed/>
    <w:rsid w:val="009A4F54"/>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A4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s://youtu.be/wuAAZo-Yx3c"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A8184657B9584393512D69B33E6774" ma:contentTypeVersion="18" ma:contentTypeDescription="Een nieuw document maken." ma:contentTypeScope="" ma:versionID="9a3962f41c7dc1ef938d7bba0df8a7f6">
  <xsd:schema xmlns:xsd="http://www.w3.org/2001/XMLSchema" xmlns:xs="http://www.w3.org/2001/XMLSchema" xmlns:p="http://schemas.microsoft.com/office/2006/metadata/properties" xmlns:ns2="676e98fb-7e48-44aa-8a24-a8006834cdcb" xmlns:ns3="4fc508f9-0adc-43f1-850f-89787d8b881b" targetNamespace="http://schemas.microsoft.com/office/2006/metadata/properties" ma:root="true" ma:fieldsID="74a8598d82b26727dad5efa44b510b1b" ns2:_="" ns3:_="">
    <xsd:import namespace="676e98fb-7e48-44aa-8a24-a8006834cdcb"/>
    <xsd:import namespace="4fc508f9-0adc-43f1-850f-89787d8b881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6e98fb-7e48-44aa-8a24-a8006834cd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76ffcf93-f24d-4e2f-8f06-ae166e18d2c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c508f9-0adc-43f1-850f-89787d8b881b"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2c127747-859b-43de-a74a-976ab17d9b63}" ma:internalName="TaxCatchAll" ma:showField="CatchAllData" ma:web="4fc508f9-0adc-43f1-850f-89787d8b881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76e98fb-7e48-44aa-8a24-a8006834cdcb">
      <Terms xmlns="http://schemas.microsoft.com/office/infopath/2007/PartnerControls"/>
    </lcf76f155ced4ddcb4097134ff3c332f>
    <TaxCatchAll xmlns="4fc508f9-0adc-43f1-850f-89787d8b881b" xsi:nil="true"/>
  </documentManagement>
</p:properties>
</file>

<file path=customXml/itemProps1.xml><?xml version="1.0" encoding="utf-8"?>
<ds:datastoreItem xmlns:ds="http://schemas.openxmlformats.org/officeDocument/2006/customXml" ds:itemID="{B8940BD2-F03F-4D0D-BFAC-5C4B3CD61D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6e98fb-7e48-44aa-8a24-a8006834cdcb"/>
    <ds:schemaRef ds:uri="4fc508f9-0adc-43f1-850f-89787d8b881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1F1F8D-21BB-46F0-822D-582F12CCB574}">
  <ds:schemaRefs>
    <ds:schemaRef ds:uri="http://schemas.microsoft.com/sharepoint/v3/contenttype/forms"/>
  </ds:schemaRefs>
</ds:datastoreItem>
</file>

<file path=customXml/itemProps3.xml><?xml version="1.0" encoding="utf-8"?>
<ds:datastoreItem xmlns:ds="http://schemas.openxmlformats.org/officeDocument/2006/customXml" ds:itemID="{57DB91DA-55A3-45D7-9BC3-76FF010364C4}">
  <ds:schemaRefs>
    <ds:schemaRef ds:uri="http://schemas.microsoft.com/office/2006/metadata/properties"/>
    <ds:schemaRef ds:uri="http://schemas.microsoft.com/office/infopath/2007/PartnerControls"/>
    <ds:schemaRef ds:uri="676e98fb-7e48-44aa-8a24-a8006834cdcb"/>
    <ds:schemaRef ds:uri="4fc508f9-0adc-43f1-850f-89787d8b881b"/>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454</Words>
  <Characters>2502</Characters>
  <Application>Microsoft Office Word</Application>
  <DocSecurity>0</DocSecurity>
  <Lines>20</Lines>
  <Paragraphs>5</Paragraphs>
  <ScaleCrop>false</ScaleCrop>
  <Company/>
  <LinksUpToDate>false</LinksUpToDate>
  <CharactersWithSpaces>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Kees Meulendijks</dc:creator>
  <cp:keywords/>
  <dc:description/>
  <cp:lastModifiedBy>Kees Meulendijks</cp:lastModifiedBy>
  <cp:revision>9</cp:revision>
  <dcterms:created xsi:type="dcterms:W3CDTF">2024-02-19T15:39:00Z</dcterms:created>
  <dcterms:modified xsi:type="dcterms:W3CDTF">2025-01-27T13:01:00Z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0x010100A4A8184657B9584393512D69B33E6774</vt:lpwstr>
  </property>
  <property fmtid="{D5CDD505-2E9C-101B-9397-08002B2CF9AE}" pid="3" name="MediaServiceImageTags">
    <vt:lpwstr/>
  </property>
</Properties>
</file>